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34"/>
        </w:rPr>
        <w:t>Toolbox talk: Working at height on stepladders and podiums</w:t>
      </w:r>
    </w:p>
    <w:p>
      <w:pPr>
        <w:spacing w:after="120"/>
      </w:pPr>
      <w:r>
        <w:rPr>
          <w:b/>
          <w:color w:val="AF4F6E"/>
          <w:sz w:val="18"/>
        </w:rPr>
        <w:t>Starter talk. Adapt it to your site.</w:t>
      </w:r>
    </w:p>
    <w:tbl>
      <w:tblPr>
        <w:tblW w:type="dxa" w:w="10090"/>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2119"/>
        <w:gridCol w:w="2926"/>
        <w:gridCol w:w="2119"/>
        <w:gridCol w:w="2926"/>
      </w:tblGrid>
      <w:tr>
        <w:trPr>
          <w:trHeight w:val="454" w:hRule="atLeast"/>
        </w:trPr>
        <w:tc>
          <w:tcPr>
            <w:tcW w:type="dxa" w:w="2119"/>
            <w:shd w:val="clear" w:color="auto" w:fill="F3F8F4"/>
          </w:tcPr>
          <w:p>
            <w:pPr>
              <w:spacing w:after="0"/>
            </w:pPr>
            <w:r>
              <w:rPr>
                <w:b/>
                <w:i w:val="0"/>
                <w:color w:val="263D2E"/>
                <w:sz w:val="17"/>
              </w:rPr>
              <w:t>Site</w:t>
            </w:r>
          </w:p>
        </w:tc>
        <w:tc>
          <w:tcPr>
            <w:tcW w:type="dxa" w:w="2926"/>
          </w:tcPr>
          <w:p/>
        </w:tc>
        <w:tc>
          <w:tcPr>
            <w:tcW w:type="dxa" w:w="2119"/>
            <w:shd w:val="clear" w:color="auto" w:fill="F3F8F4"/>
          </w:tcPr>
          <w:p>
            <w:pPr>
              <w:spacing w:after="0"/>
            </w:pPr>
            <w:r>
              <w:rPr>
                <w:b/>
                <w:i w:val="0"/>
                <w:color w:val="263D2E"/>
                <w:sz w:val="17"/>
              </w:rPr>
              <w:t>Date</w:t>
            </w:r>
          </w:p>
        </w:tc>
        <w:tc>
          <w:tcPr>
            <w:tcW w:type="dxa" w:w="2926"/>
          </w:tcPr>
          <w:p/>
        </w:tc>
      </w:tr>
      <w:tr>
        <w:trPr>
          <w:trHeight w:val="454" w:hRule="atLeast"/>
        </w:trPr>
        <w:tc>
          <w:tcPr>
            <w:tcW w:type="dxa" w:w="2119"/>
            <w:shd w:val="clear" w:color="auto" w:fill="F3F8F4"/>
          </w:tcPr>
          <w:p>
            <w:pPr>
              <w:spacing w:after="0"/>
            </w:pPr>
            <w:r>
              <w:rPr>
                <w:b/>
                <w:i w:val="0"/>
                <w:color w:val="263D2E"/>
                <w:sz w:val="17"/>
              </w:rPr>
              <w:t>Topic</w:t>
            </w:r>
          </w:p>
        </w:tc>
        <w:tc>
          <w:tcPr>
            <w:tcW w:type="dxa" w:w="2926"/>
          </w:tcPr>
          <w:p/>
        </w:tc>
        <w:tc>
          <w:tcPr>
            <w:tcW w:type="dxa" w:w="2119"/>
            <w:shd w:val="clear" w:color="auto" w:fill="F3F8F4"/>
          </w:tcPr>
          <w:p>
            <w:pPr>
              <w:spacing w:after="0"/>
            </w:pPr>
            <w:r>
              <w:rPr>
                <w:b/>
                <w:i w:val="0"/>
                <w:color w:val="263D2E"/>
                <w:sz w:val="17"/>
              </w:rPr>
              <w:t>Delivered by</w:t>
            </w:r>
          </w:p>
        </w:tc>
        <w:tc>
          <w:tcPr>
            <w:tcW w:type="dxa" w:w="2926"/>
          </w:tcPr>
          <w:p/>
        </w:tc>
      </w:tr>
    </w:tbl>
    <w:p>
      <w:pPr>
        <w:pStyle w:val="Heading2"/>
      </w:pPr>
      <w:r>
        <w:t>Key points</w:t>
      </w:r>
    </w:p>
    <w:tbl>
      <w:tblPr>
        <w:tblW w:type="dxa" w:w="10092"/>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454"/>
        <w:gridCol w:w="9638"/>
      </w:tblGrid>
      <w:tr>
        <w:trPr>
          <w:trHeight w:val="397" w:hRule="atLeast"/>
        </w:trPr>
        <w:tc>
          <w:tcPr>
            <w:tcW w:type="dxa" w:w="454"/>
            <w:shd w:val="clear" w:color="auto" w:fill="F3F8F4"/>
          </w:tcPr>
          <w:p>
            <w:pPr>
              <w:spacing w:after="0"/>
            </w:pPr>
            <w:r>
              <w:rPr>
                <w:b/>
                <w:i w:val="0"/>
                <w:color w:val="263D2E"/>
                <w:sz w:val="17"/>
              </w:rPr>
              <w:t>1</w:t>
            </w:r>
          </w:p>
        </w:tc>
        <w:tc>
          <w:tcPr>
            <w:tcW w:type="dxa" w:w="9638"/>
          </w:tcPr>
          <w:p>
            <w:pPr>
              <w:spacing w:after="0"/>
            </w:pPr>
            <w:r>
              <w:rPr>
                <w:b w:val="0"/>
                <w:i w:val="0"/>
                <w:color w:val="1F2A23"/>
                <w:sz w:val="18"/>
              </w:rPr>
              <w:t>Stepladders are for short, light work. HSE recommends other equipment if you'd be up a stepladder for more than 30 minutes at a time, so use a podium or tower with guard rails for longer jobs.</w:t>
            </w:r>
          </w:p>
        </w:tc>
      </w:tr>
      <w:tr>
        <w:trPr>
          <w:trHeight w:val="397" w:hRule="atLeast"/>
        </w:trPr>
        <w:tc>
          <w:tcPr>
            <w:tcW w:type="dxa" w:w="454"/>
            <w:shd w:val="clear" w:color="auto" w:fill="F3F8F4"/>
          </w:tcPr>
          <w:p>
            <w:pPr>
              <w:spacing w:after="0"/>
            </w:pPr>
            <w:r>
              <w:rPr>
                <w:b/>
                <w:i w:val="0"/>
                <w:color w:val="263D2E"/>
                <w:sz w:val="17"/>
              </w:rPr>
              <w:t>2</w:t>
            </w:r>
          </w:p>
        </w:tc>
        <w:tc>
          <w:tcPr>
            <w:tcW w:type="dxa" w:w="9638"/>
          </w:tcPr>
          <w:p>
            <w:pPr>
              <w:spacing w:after="0"/>
            </w:pPr>
            <w:r>
              <w:rPr>
                <w:b w:val="0"/>
                <w:i w:val="0"/>
                <w:color w:val="1F2A23"/>
                <w:sz w:val="18"/>
              </w:rPr>
              <w:t>Check it every time before you use it: the feet, the stiles, the steps, the platform and the locking bars. If anything is damaged, don't use it and tell your supervisor.</w:t>
            </w:r>
          </w:p>
        </w:tc>
      </w:tr>
      <w:tr>
        <w:trPr>
          <w:trHeight w:val="397" w:hRule="atLeast"/>
        </w:trPr>
        <w:tc>
          <w:tcPr>
            <w:tcW w:type="dxa" w:w="454"/>
            <w:shd w:val="clear" w:color="auto" w:fill="F3F8F4"/>
          </w:tcPr>
          <w:p>
            <w:pPr>
              <w:spacing w:after="0"/>
            </w:pPr>
            <w:r>
              <w:rPr>
                <w:b/>
                <w:i w:val="0"/>
                <w:color w:val="263D2E"/>
                <w:sz w:val="17"/>
              </w:rPr>
              <w:t>3</w:t>
            </w:r>
          </w:p>
        </w:tc>
        <w:tc>
          <w:tcPr>
            <w:tcW w:type="dxa" w:w="9638"/>
          </w:tcPr>
          <w:p>
            <w:pPr>
              <w:spacing w:after="0"/>
            </w:pPr>
            <w:r>
              <w:rPr>
                <w:b w:val="0"/>
                <w:i w:val="0"/>
                <w:color w:val="1F2A23"/>
                <w:sz w:val="18"/>
              </w:rPr>
              <w:t>Keep three points of contact at the working position: two feet and one hand, or two feet and your body against the steps when you need both hands for a moment.</w:t>
            </w:r>
          </w:p>
        </w:tc>
      </w:tr>
      <w:tr>
        <w:trPr>
          <w:trHeight w:val="397" w:hRule="atLeast"/>
        </w:trPr>
        <w:tc>
          <w:tcPr>
            <w:tcW w:type="dxa" w:w="454"/>
            <w:shd w:val="clear" w:color="auto" w:fill="F3F8F4"/>
          </w:tcPr>
          <w:p>
            <w:pPr>
              <w:spacing w:after="0"/>
            </w:pPr>
            <w:r>
              <w:rPr>
                <w:b/>
                <w:i w:val="0"/>
                <w:color w:val="263D2E"/>
                <w:sz w:val="17"/>
              </w:rPr>
              <w:t>4</w:t>
            </w:r>
          </w:p>
        </w:tc>
        <w:tc>
          <w:tcPr>
            <w:tcW w:type="dxa" w:w="9638"/>
          </w:tcPr>
          <w:p>
            <w:pPr>
              <w:spacing w:after="0"/>
            </w:pPr>
            <w:r>
              <w:rPr>
                <w:b w:val="0"/>
                <w:i w:val="0"/>
                <w:color w:val="1F2A23"/>
                <w:sz w:val="18"/>
              </w:rPr>
              <w:t>Don't work from the top three steps unless there's a suitable handhold. Don't overreach, carry only light tools and materials, and face the work rather than working side on.</w:t>
            </w:r>
          </w:p>
        </w:tc>
      </w:tr>
    </w:tbl>
    <w:p>
      <w:pPr>
        <w:pStyle w:val="Heading2"/>
      </w:pPr>
      <w:r>
        <w:t>Question for the team</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510" w:hRule="atLeast"/>
        </w:trPr>
        <w:tc>
          <w:tcPr>
            <w:tcW w:type="dxa" w:w="10091"/>
          </w:tcPr>
          <w:p>
            <w:pPr>
              <w:spacing w:after="0"/>
            </w:pPr>
            <w:r>
              <w:rPr>
                <w:b w:val="0"/>
                <w:i w:val="0"/>
                <w:color w:val="1F2A23"/>
                <w:sz w:val="19"/>
              </w:rPr>
              <w:t>Which job on this site has someone up a stepladder for more than half an hour, and what could we use instead?</w:t>
            </w:r>
          </w:p>
        </w:tc>
      </w:tr>
    </w:tbl>
    <w:p>
      <w:pPr>
        <w:pStyle w:val="Heading2"/>
      </w:pPr>
      <w:r>
        <w:t>Questions and concerns raised</w:t>
      </w:r>
    </w:p>
    <w:p>
      <w:pPr>
        <w:spacing w:after="60"/>
      </w:pPr>
      <w:r>
        <w:rPr>
          <w:i/>
          <w:color w:val="4A7A58"/>
          <w:sz w:val="18"/>
        </w:rPr>
        <w:t>Write down what the team says, in their words.</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680" w:hRule="atLeast"/>
        </w:trPr>
        <w:tc>
          <w:tcPr>
            <w:tcW w:type="dxa" w:w="10091"/>
          </w:tcPr>
          <w:p/>
        </w:tc>
      </w:tr>
    </w:tbl>
    <w:p>
      <w:pPr>
        <w:pStyle w:val="Heading2"/>
      </w:pPr>
      <w:r>
        <w:t>Actions agreed</w:t>
      </w:r>
    </w:p>
    <w:tbl>
      <w:tblPr>
        <w:tblW w:type="dxa" w:w="10092"/>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6123"/>
        <w:gridCol w:w="2268"/>
        <w:gridCol w:w="1701"/>
      </w:tblGrid>
      <w:tr>
        <w:trPr>
          <w:tblHeader w:val="true"/>
        </w:trPr>
        <w:tc>
          <w:tcPr>
            <w:tcW w:type="dxa" w:w="6123"/>
            <w:shd w:val="clear" w:color="auto" w:fill="E0EEE2"/>
          </w:tcPr>
          <w:p>
            <w:pPr>
              <w:spacing w:after="0"/>
            </w:pPr>
            <w:r>
              <w:rPr>
                <w:b/>
                <w:i w:val="0"/>
                <w:color w:val="263D2E"/>
                <w:sz w:val="17"/>
              </w:rPr>
              <w:t>Action</w:t>
            </w:r>
          </w:p>
        </w:tc>
        <w:tc>
          <w:tcPr>
            <w:tcW w:type="dxa" w:w="2268"/>
            <w:shd w:val="clear" w:color="auto" w:fill="E0EEE2"/>
          </w:tcPr>
          <w:p>
            <w:pPr>
              <w:spacing w:after="0"/>
            </w:pPr>
            <w:r>
              <w:rPr>
                <w:b/>
                <w:i w:val="0"/>
                <w:color w:val="263D2E"/>
                <w:sz w:val="17"/>
              </w:rPr>
              <w:t>By whom</w:t>
            </w:r>
          </w:p>
        </w:tc>
        <w:tc>
          <w:tcPr>
            <w:tcW w:type="dxa" w:w="1701"/>
            <w:shd w:val="clear" w:color="auto" w:fill="E0EEE2"/>
          </w:tcPr>
          <w:p>
            <w:pPr>
              <w:spacing w:after="0"/>
            </w:pPr>
            <w:r>
              <w:rPr>
                <w:b/>
                <w:i w:val="0"/>
                <w:color w:val="263D2E"/>
                <w:sz w:val="17"/>
              </w:rPr>
              <w:t>By when</w:t>
            </w:r>
          </w:p>
        </w:tc>
      </w:tr>
      <w:tr>
        <w:trPr>
          <w:trHeight w:val="397" w:hRule="atLeast"/>
        </w:trPr>
        <w:tc>
          <w:tcPr>
            <w:tcW w:type="dxa" w:w="6123"/>
          </w:tcPr>
          <w:p/>
        </w:tc>
        <w:tc>
          <w:tcPr>
            <w:tcW w:type="dxa" w:w="2268"/>
          </w:tcPr>
          <w:p/>
        </w:tc>
        <w:tc>
          <w:tcPr>
            <w:tcW w:type="dxa" w:w="1701"/>
          </w:tcPr>
          <w:p/>
        </w:tc>
      </w:tr>
      <w:tr>
        <w:trPr>
          <w:trHeight w:val="397" w:hRule="atLeast"/>
        </w:trPr>
        <w:tc>
          <w:tcPr>
            <w:tcW w:type="dxa" w:w="6123"/>
          </w:tcPr>
          <w:p/>
        </w:tc>
        <w:tc>
          <w:tcPr>
            <w:tcW w:type="dxa" w:w="2268"/>
          </w:tcPr>
          <w:p/>
        </w:tc>
        <w:tc>
          <w:tcPr>
            <w:tcW w:type="dxa" w:w="1701"/>
          </w:tcPr>
          <w:p/>
        </w:tc>
      </w:tr>
    </w:tbl>
    <w:p>
      <w:pPr>
        <w:pStyle w:val="Heading2"/>
      </w:pPr>
      <w:r>
        <w:t>Attendance</w:t>
      </w:r>
    </w:p>
    <w:p>
      <w:pPr>
        <w:spacing w:after="60"/>
      </w:pPr>
      <w:r>
        <w:rPr>
          <w:i/>
          <w:color w:val="4A7A58"/>
          <w:sz w:val="18"/>
        </w:rPr>
        <w:t>Everyone who attended signs.</w:t>
      </w:r>
    </w:p>
    <w:tbl>
      <w:tblPr>
        <w:tblW w:type="dxa" w:w="10091"/>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3628"/>
        <w:gridCol w:w="3288"/>
        <w:gridCol w:w="3175"/>
      </w:tblGrid>
      <w:tr>
        <w:trPr>
          <w:tblHeader w:val="true"/>
        </w:trPr>
        <w:tc>
          <w:tcPr>
            <w:tcW w:type="dxa" w:w="3628"/>
            <w:shd w:val="clear" w:color="auto" w:fill="E0EEE2"/>
          </w:tcPr>
          <w:p>
            <w:pPr>
              <w:spacing w:after="0"/>
            </w:pPr>
            <w:r>
              <w:rPr>
                <w:b/>
                <w:i w:val="0"/>
                <w:color w:val="263D2E"/>
                <w:sz w:val="17"/>
              </w:rPr>
              <w:t>Name</w:t>
            </w:r>
          </w:p>
        </w:tc>
        <w:tc>
          <w:tcPr>
            <w:tcW w:type="dxa" w:w="3288"/>
            <w:shd w:val="clear" w:color="auto" w:fill="E0EEE2"/>
          </w:tcPr>
          <w:p>
            <w:pPr>
              <w:spacing w:after="0"/>
            </w:pPr>
            <w:r>
              <w:rPr>
                <w:b/>
                <w:i w:val="0"/>
                <w:color w:val="263D2E"/>
                <w:sz w:val="17"/>
              </w:rPr>
              <w:t>Company</w:t>
            </w:r>
          </w:p>
        </w:tc>
        <w:tc>
          <w:tcPr>
            <w:tcW w:type="dxa" w:w="3175"/>
            <w:shd w:val="clear" w:color="auto" w:fill="E0EEE2"/>
          </w:tcPr>
          <w:p>
            <w:pPr>
              <w:spacing w:after="0"/>
            </w:pPr>
            <w:r>
              <w:rPr>
                <w:b/>
                <w:i w:val="0"/>
                <w:color w:val="263D2E"/>
                <w:sz w:val="17"/>
              </w:rPr>
              <w:t>Signature</w:t>
            </w: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bl>
    <w:p>
      <w:pPr>
        <w:spacing w:before="120"/>
      </w:pPr>
      <w:r>
        <w:rPr>
          <w:color w:val="4A7A58"/>
          <w:sz w:val="15"/>
        </w:rPr>
        <w:t>Sources: HSE, How and when to use a ladder at work (https://www.hse.gov.uk/work-at-height/ladders/when-how-to-use-ladders-safely.htm); HSE, How to check your ladder is safe before you use it (https://www.hse.gov.uk/work-at-height/ladders/how-to-check-ladder-is-safe-before-use.htm); HSE, Types of ladder and using them safely (https://www.hse.gov.uk/work-at-height/ladders/types-of-ladder.htm)</w:t>
      </w:r>
    </w:p>
    <w:p>
      <w:pPr>
        <w:pStyle w:val="Title"/>
        <w:pageBreakBefore/>
      </w:pPr>
      <w:r>
        <w:rPr>
          <w:sz w:val="34"/>
        </w:rPr>
        <w:t>Toolbox talk: Dust from cutting and sanding</w:t>
      </w:r>
    </w:p>
    <w:p>
      <w:pPr>
        <w:spacing w:after="120"/>
      </w:pPr>
      <w:r>
        <w:rPr>
          <w:b/>
          <w:color w:val="AF4F6E"/>
          <w:sz w:val="18"/>
        </w:rPr>
        <w:t>Starter talk. Adapt it to your site.</w:t>
      </w:r>
    </w:p>
    <w:tbl>
      <w:tblPr>
        <w:tblW w:type="dxa" w:w="10090"/>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2119"/>
        <w:gridCol w:w="2926"/>
        <w:gridCol w:w="2119"/>
        <w:gridCol w:w="2926"/>
      </w:tblGrid>
      <w:tr>
        <w:trPr>
          <w:trHeight w:val="454" w:hRule="atLeast"/>
        </w:trPr>
        <w:tc>
          <w:tcPr>
            <w:tcW w:type="dxa" w:w="2119"/>
            <w:shd w:val="clear" w:color="auto" w:fill="F3F8F4"/>
          </w:tcPr>
          <w:p>
            <w:pPr>
              <w:spacing w:after="0"/>
            </w:pPr>
            <w:r>
              <w:rPr>
                <w:b/>
                <w:i w:val="0"/>
                <w:color w:val="263D2E"/>
                <w:sz w:val="17"/>
              </w:rPr>
              <w:t>Site</w:t>
            </w:r>
          </w:p>
        </w:tc>
        <w:tc>
          <w:tcPr>
            <w:tcW w:type="dxa" w:w="2926"/>
          </w:tcPr>
          <w:p/>
        </w:tc>
        <w:tc>
          <w:tcPr>
            <w:tcW w:type="dxa" w:w="2119"/>
            <w:shd w:val="clear" w:color="auto" w:fill="F3F8F4"/>
          </w:tcPr>
          <w:p>
            <w:pPr>
              <w:spacing w:after="0"/>
            </w:pPr>
            <w:r>
              <w:rPr>
                <w:b/>
                <w:i w:val="0"/>
                <w:color w:val="263D2E"/>
                <w:sz w:val="17"/>
              </w:rPr>
              <w:t>Date</w:t>
            </w:r>
          </w:p>
        </w:tc>
        <w:tc>
          <w:tcPr>
            <w:tcW w:type="dxa" w:w="2926"/>
          </w:tcPr>
          <w:p/>
        </w:tc>
      </w:tr>
      <w:tr>
        <w:trPr>
          <w:trHeight w:val="454" w:hRule="atLeast"/>
        </w:trPr>
        <w:tc>
          <w:tcPr>
            <w:tcW w:type="dxa" w:w="2119"/>
            <w:shd w:val="clear" w:color="auto" w:fill="F3F8F4"/>
          </w:tcPr>
          <w:p>
            <w:pPr>
              <w:spacing w:after="0"/>
            </w:pPr>
            <w:r>
              <w:rPr>
                <w:b/>
                <w:i w:val="0"/>
                <w:color w:val="263D2E"/>
                <w:sz w:val="17"/>
              </w:rPr>
              <w:t>Topic</w:t>
            </w:r>
          </w:p>
        </w:tc>
        <w:tc>
          <w:tcPr>
            <w:tcW w:type="dxa" w:w="2926"/>
          </w:tcPr>
          <w:p/>
        </w:tc>
        <w:tc>
          <w:tcPr>
            <w:tcW w:type="dxa" w:w="2119"/>
            <w:shd w:val="clear" w:color="auto" w:fill="F3F8F4"/>
          </w:tcPr>
          <w:p>
            <w:pPr>
              <w:spacing w:after="0"/>
            </w:pPr>
            <w:r>
              <w:rPr>
                <w:b/>
                <w:i w:val="0"/>
                <w:color w:val="263D2E"/>
                <w:sz w:val="17"/>
              </w:rPr>
              <w:t>Delivered by</w:t>
            </w:r>
          </w:p>
        </w:tc>
        <w:tc>
          <w:tcPr>
            <w:tcW w:type="dxa" w:w="2926"/>
          </w:tcPr>
          <w:p/>
        </w:tc>
      </w:tr>
    </w:tbl>
    <w:p>
      <w:pPr>
        <w:pStyle w:val="Heading2"/>
      </w:pPr>
      <w:r>
        <w:t>Key points</w:t>
      </w:r>
    </w:p>
    <w:tbl>
      <w:tblPr>
        <w:tblW w:type="dxa" w:w="10092"/>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454"/>
        <w:gridCol w:w="9638"/>
      </w:tblGrid>
      <w:tr>
        <w:trPr>
          <w:trHeight w:val="397" w:hRule="atLeast"/>
        </w:trPr>
        <w:tc>
          <w:tcPr>
            <w:tcW w:type="dxa" w:w="454"/>
            <w:shd w:val="clear" w:color="auto" w:fill="F3F8F4"/>
          </w:tcPr>
          <w:p>
            <w:pPr>
              <w:spacing w:after="0"/>
            </w:pPr>
            <w:r>
              <w:rPr>
                <w:b/>
                <w:i w:val="0"/>
                <w:color w:val="263D2E"/>
                <w:sz w:val="17"/>
              </w:rPr>
              <w:t>1</w:t>
            </w:r>
          </w:p>
        </w:tc>
        <w:tc>
          <w:tcPr>
            <w:tcW w:type="dxa" w:w="9638"/>
          </w:tcPr>
          <w:p>
            <w:pPr>
              <w:spacing w:after="0"/>
            </w:pPr>
            <w:r>
              <w:rPr>
                <w:b w:val="0"/>
                <w:i w:val="0"/>
                <w:color w:val="1F2A23"/>
                <w:sz w:val="18"/>
              </w:rPr>
              <w:t>Breathing construction dust regularly can cause lung cancer, COPD, asthma and silicosis. The damage builds up slowly, and by the time anyone notices it can be serious and permanent.</w:t>
            </w:r>
          </w:p>
        </w:tc>
      </w:tr>
      <w:tr>
        <w:trPr>
          <w:trHeight w:val="397" w:hRule="atLeast"/>
        </w:trPr>
        <w:tc>
          <w:tcPr>
            <w:tcW w:type="dxa" w:w="454"/>
            <w:shd w:val="clear" w:color="auto" w:fill="F3F8F4"/>
          </w:tcPr>
          <w:p>
            <w:pPr>
              <w:spacing w:after="0"/>
            </w:pPr>
            <w:r>
              <w:rPr>
                <w:b/>
                <w:i w:val="0"/>
                <w:color w:val="263D2E"/>
                <w:sz w:val="17"/>
              </w:rPr>
              <w:t>2</w:t>
            </w:r>
          </w:p>
        </w:tc>
        <w:tc>
          <w:tcPr>
            <w:tcW w:type="dxa" w:w="9638"/>
          </w:tcPr>
          <w:p>
            <w:pPr>
              <w:spacing w:after="0"/>
            </w:pPr>
            <w:r>
              <w:rPr>
                <w:b w:val="0"/>
                <w:i w:val="0"/>
                <w:color w:val="1F2A23"/>
                <w:sz w:val="18"/>
              </w:rPr>
              <w:t>Make less dust in the first place. Order materials cut to size, use a less powerful tool where it does the job, and choose tapered-edge plasterboard so there's less jointing to sand.</w:t>
            </w:r>
          </w:p>
        </w:tc>
      </w:tr>
      <w:tr>
        <w:trPr>
          <w:trHeight w:val="397" w:hRule="atLeast"/>
        </w:trPr>
        <w:tc>
          <w:tcPr>
            <w:tcW w:type="dxa" w:w="454"/>
            <w:shd w:val="clear" w:color="auto" w:fill="F3F8F4"/>
          </w:tcPr>
          <w:p>
            <w:pPr>
              <w:spacing w:after="0"/>
            </w:pPr>
            <w:r>
              <w:rPr>
                <w:b/>
                <w:i w:val="0"/>
                <w:color w:val="263D2E"/>
                <w:sz w:val="17"/>
              </w:rPr>
              <w:t>3</w:t>
            </w:r>
          </w:p>
        </w:tc>
        <w:tc>
          <w:tcPr>
            <w:tcW w:type="dxa" w:w="9638"/>
          </w:tcPr>
          <w:p>
            <w:pPr>
              <w:spacing w:after="0"/>
            </w:pPr>
            <w:r>
              <w:rPr>
                <w:b w:val="0"/>
                <w:i w:val="0"/>
                <w:color w:val="1F2A23"/>
                <w:sz w:val="18"/>
              </w:rPr>
              <w:t>Catch dust at the tool with on-tool extraction and the right class of unit: H or M for wood, and H, M or L for sanding plasterboard joints. A general vacuum won't do. Clean up with a vacuum fitted to an H or M class unit.</w:t>
            </w:r>
          </w:p>
        </w:tc>
      </w:tr>
      <w:tr>
        <w:trPr>
          <w:trHeight w:val="397" w:hRule="atLeast"/>
        </w:trPr>
        <w:tc>
          <w:tcPr>
            <w:tcW w:type="dxa" w:w="454"/>
            <w:shd w:val="clear" w:color="auto" w:fill="F3F8F4"/>
          </w:tcPr>
          <w:p>
            <w:pPr>
              <w:spacing w:after="0"/>
            </w:pPr>
            <w:r>
              <w:rPr>
                <w:b/>
                <w:i w:val="0"/>
                <w:color w:val="263D2E"/>
                <w:sz w:val="17"/>
              </w:rPr>
              <w:t>4</w:t>
            </w:r>
          </w:p>
        </w:tc>
        <w:tc>
          <w:tcPr>
            <w:tcW w:type="dxa" w:w="9638"/>
          </w:tcPr>
          <w:p>
            <w:pPr>
              <w:spacing w:after="0"/>
            </w:pPr>
            <w:r>
              <w:rPr>
                <w:b w:val="0"/>
                <w:i w:val="0"/>
                <w:color w:val="1F2A23"/>
                <w:sz w:val="18"/>
              </w:rPr>
              <w:t>Masks are the last line of protection. Where you need one, use an FFP3 disposable mask or a half mask with a P3 filter. Tight-fitting masks need a face-fit test, and you need to be clean shaven to wear one.</w:t>
            </w:r>
          </w:p>
        </w:tc>
      </w:tr>
    </w:tbl>
    <w:p>
      <w:pPr>
        <w:pStyle w:val="Heading2"/>
      </w:pPr>
      <w:r>
        <w:t>Question for the team</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510" w:hRule="atLeast"/>
        </w:trPr>
        <w:tc>
          <w:tcPr>
            <w:tcW w:type="dxa" w:w="10091"/>
          </w:tcPr>
          <w:p>
            <w:pPr>
              <w:spacing w:after="0"/>
            </w:pPr>
            <w:r>
              <w:rPr>
                <w:b w:val="0"/>
                <w:i w:val="0"/>
                <w:color w:val="1F2A23"/>
                <w:sz w:val="19"/>
              </w:rPr>
              <w:t>Where on this job are we still making dust we could avoid, and is our extraction the right class for it?</w:t>
            </w:r>
          </w:p>
        </w:tc>
      </w:tr>
    </w:tbl>
    <w:p>
      <w:pPr>
        <w:pStyle w:val="Heading2"/>
      </w:pPr>
      <w:r>
        <w:t>Questions and concerns raised</w:t>
      </w:r>
    </w:p>
    <w:p>
      <w:pPr>
        <w:spacing w:after="60"/>
      </w:pPr>
      <w:r>
        <w:rPr>
          <w:i/>
          <w:color w:val="4A7A58"/>
          <w:sz w:val="18"/>
        </w:rPr>
        <w:t>Write down what the team says, in their words.</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680" w:hRule="atLeast"/>
        </w:trPr>
        <w:tc>
          <w:tcPr>
            <w:tcW w:type="dxa" w:w="10091"/>
          </w:tcPr>
          <w:p/>
        </w:tc>
      </w:tr>
    </w:tbl>
    <w:p>
      <w:pPr>
        <w:pStyle w:val="Heading2"/>
      </w:pPr>
      <w:r>
        <w:t>Actions agreed</w:t>
      </w:r>
    </w:p>
    <w:tbl>
      <w:tblPr>
        <w:tblW w:type="dxa" w:w="10092"/>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6123"/>
        <w:gridCol w:w="2268"/>
        <w:gridCol w:w="1701"/>
      </w:tblGrid>
      <w:tr>
        <w:trPr>
          <w:tblHeader w:val="true"/>
        </w:trPr>
        <w:tc>
          <w:tcPr>
            <w:tcW w:type="dxa" w:w="6123"/>
            <w:shd w:val="clear" w:color="auto" w:fill="E0EEE2"/>
          </w:tcPr>
          <w:p>
            <w:pPr>
              <w:spacing w:after="0"/>
            </w:pPr>
            <w:r>
              <w:rPr>
                <w:b/>
                <w:i w:val="0"/>
                <w:color w:val="263D2E"/>
                <w:sz w:val="17"/>
              </w:rPr>
              <w:t>Action</w:t>
            </w:r>
          </w:p>
        </w:tc>
        <w:tc>
          <w:tcPr>
            <w:tcW w:type="dxa" w:w="2268"/>
            <w:shd w:val="clear" w:color="auto" w:fill="E0EEE2"/>
          </w:tcPr>
          <w:p>
            <w:pPr>
              <w:spacing w:after="0"/>
            </w:pPr>
            <w:r>
              <w:rPr>
                <w:b/>
                <w:i w:val="0"/>
                <w:color w:val="263D2E"/>
                <w:sz w:val="17"/>
              </w:rPr>
              <w:t>By whom</w:t>
            </w:r>
          </w:p>
        </w:tc>
        <w:tc>
          <w:tcPr>
            <w:tcW w:type="dxa" w:w="1701"/>
            <w:shd w:val="clear" w:color="auto" w:fill="E0EEE2"/>
          </w:tcPr>
          <w:p>
            <w:pPr>
              <w:spacing w:after="0"/>
            </w:pPr>
            <w:r>
              <w:rPr>
                <w:b/>
                <w:i w:val="0"/>
                <w:color w:val="263D2E"/>
                <w:sz w:val="17"/>
              </w:rPr>
              <w:t>By when</w:t>
            </w:r>
          </w:p>
        </w:tc>
      </w:tr>
      <w:tr>
        <w:trPr>
          <w:trHeight w:val="397" w:hRule="atLeast"/>
        </w:trPr>
        <w:tc>
          <w:tcPr>
            <w:tcW w:type="dxa" w:w="6123"/>
          </w:tcPr>
          <w:p/>
        </w:tc>
        <w:tc>
          <w:tcPr>
            <w:tcW w:type="dxa" w:w="2268"/>
          </w:tcPr>
          <w:p/>
        </w:tc>
        <w:tc>
          <w:tcPr>
            <w:tcW w:type="dxa" w:w="1701"/>
          </w:tcPr>
          <w:p/>
        </w:tc>
      </w:tr>
      <w:tr>
        <w:trPr>
          <w:trHeight w:val="397" w:hRule="atLeast"/>
        </w:trPr>
        <w:tc>
          <w:tcPr>
            <w:tcW w:type="dxa" w:w="6123"/>
          </w:tcPr>
          <w:p/>
        </w:tc>
        <w:tc>
          <w:tcPr>
            <w:tcW w:type="dxa" w:w="2268"/>
          </w:tcPr>
          <w:p/>
        </w:tc>
        <w:tc>
          <w:tcPr>
            <w:tcW w:type="dxa" w:w="1701"/>
          </w:tcPr>
          <w:p/>
        </w:tc>
      </w:tr>
    </w:tbl>
    <w:p>
      <w:pPr>
        <w:pStyle w:val="Heading2"/>
      </w:pPr>
      <w:r>
        <w:t>Attendance</w:t>
      </w:r>
    </w:p>
    <w:p>
      <w:pPr>
        <w:spacing w:after="60"/>
      </w:pPr>
      <w:r>
        <w:rPr>
          <w:i/>
          <w:color w:val="4A7A58"/>
          <w:sz w:val="18"/>
        </w:rPr>
        <w:t>Everyone who attended signs.</w:t>
      </w:r>
    </w:p>
    <w:tbl>
      <w:tblPr>
        <w:tblW w:type="dxa" w:w="10091"/>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3628"/>
        <w:gridCol w:w="3288"/>
        <w:gridCol w:w="3175"/>
      </w:tblGrid>
      <w:tr>
        <w:trPr>
          <w:tblHeader w:val="true"/>
        </w:trPr>
        <w:tc>
          <w:tcPr>
            <w:tcW w:type="dxa" w:w="3628"/>
            <w:shd w:val="clear" w:color="auto" w:fill="E0EEE2"/>
          </w:tcPr>
          <w:p>
            <w:pPr>
              <w:spacing w:after="0"/>
            </w:pPr>
            <w:r>
              <w:rPr>
                <w:b/>
                <w:i w:val="0"/>
                <w:color w:val="263D2E"/>
                <w:sz w:val="17"/>
              </w:rPr>
              <w:t>Name</w:t>
            </w:r>
          </w:p>
        </w:tc>
        <w:tc>
          <w:tcPr>
            <w:tcW w:type="dxa" w:w="3288"/>
            <w:shd w:val="clear" w:color="auto" w:fill="E0EEE2"/>
          </w:tcPr>
          <w:p>
            <w:pPr>
              <w:spacing w:after="0"/>
            </w:pPr>
            <w:r>
              <w:rPr>
                <w:b/>
                <w:i w:val="0"/>
                <w:color w:val="263D2E"/>
                <w:sz w:val="17"/>
              </w:rPr>
              <w:t>Company</w:t>
            </w:r>
          </w:p>
        </w:tc>
        <w:tc>
          <w:tcPr>
            <w:tcW w:type="dxa" w:w="3175"/>
            <w:shd w:val="clear" w:color="auto" w:fill="E0EEE2"/>
          </w:tcPr>
          <w:p>
            <w:pPr>
              <w:spacing w:after="0"/>
            </w:pPr>
            <w:r>
              <w:rPr>
                <w:b/>
                <w:i w:val="0"/>
                <w:color w:val="263D2E"/>
                <w:sz w:val="17"/>
              </w:rPr>
              <w:t>Signature</w:t>
            </w: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bl>
    <w:p>
      <w:pPr>
        <w:spacing w:before="120"/>
      </w:pPr>
      <w:r>
        <w:rPr>
          <w:color w:val="4A7A58"/>
          <w:sz w:val="15"/>
        </w:rPr>
        <w:t>Sources: HSE, Construction dust (CIS36) (https://www.hse.gov.uk/pubns/cis36.pdf); HSE, Construction dust (https://www.hse.gov.uk/construction/healthrisks/hazardous-substances/construction-dust.htm)</w:t>
      </w:r>
    </w:p>
    <w:p>
      <w:pPr>
        <w:pStyle w:val="Title"/>
        <w:pageBreakBefore/>
      </w:pPr>
      <w:r>
        <w:rPr>
          <w:sz w:val="34"/>
        </w:rPr>
        <w:t>Toolbox talk: Manual handling of boards and materials</w:t>
      </w:r>
    </w:p>
    <w:p>
      <w:pPr>
        <w:spacing w:after="120"/>
      </w:pPr>
      <w:r>
        <w:rPr>
          <w:b/>
          <w:color w:val="AF4F6E"/>
          <w:sz w:val="18"/>
        </w:rPr>
        <w:t>Starter talk. Adapt it to your site.</w:t>
      </w:r>
    </w:p>
    <w:tbl>
      <w:tblPr>
        <w:tblW w:type="dxa" w:w="10090"/>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2119"/>
        <w:gridCol w:w="2926"/>
        <w:gridCol w:w="2119"/>
        <w:gridCol w:w="2926"/>
      </w:tblGrid>
      <w:tr>
        <w:trPr>
          <w:trHeight w:val="454" w:hRule="atLeast"/>
        </w:trPr>
        <w:tc>
          <w:tcPr>
            <w:tcW w:type="dxa" w:w="2119"/>
            <w:shd w:val="clear" w:color="auto" w:fill="F3F8F4"/>
          </w:tcPr>
          <w:p>
            <w:pPr>
              <w:spacing w:after="0"/>
            </w:pPr>
            <w:r>
              <w:rPr>
                <w:b/>
                <w:i w:val="0"/>
                <w:color w:val="263D2E"/>
                <w:sz w:val="17"/>
              </w:rPr>
              <w:t>Site</w:t>
            </w:r>
          </w:p>
        </w:tc>
        <w:tc>
          <w:tcPr>
            <w:tcW w:type="dxa" w:w="2926"/>
          </w:tcPr>
          <w:p/>
        </w:tc>
        <w:tc>
          <w:tcPr>
            <w:tcW w:type="dxa" w:w="2119"/>
            <w:shd w:val="clear" w:color="auto" w:fill="F3F8F4"/>
          </w:tcPr>
          <w:p>
            <w:pPr>
              <w:spacing w:after="0"/>
            </w:pPr>
            <w:r>
              <w:rPr>
                <w:b/>
                <w:i w:val="0"/>
                <w:color w:val="263D2E"/>
                <w:sz w:val="17"/>
              </w:rPr>
              <w:t>Date</w:t>
            </w:r>
          </w:p>
        </w:tc>
        <w:tc>
          <w:tcPr>
            <w:tcW w:type="dxa" w:w="2926"/>
          </w:tcPr>
          <w:p/>
        </w:tc>
      </w:tr>
      <w:tr>
        <w:trPr>
          <w:trHeight w:val="454" w:hRule="atLeast"/>
        </w:trPr>
        <w:tc>
          <w:tcPr>
            <w:tcW w:type="dxa" w:w="2119"/>
            <w:shd w:val="clear" w:color="auto" w:fill="F3F8F4"/>
          </w:tcPr>
          <w:p>
            <w:pPr>
              <w:spacing w:after="0"/>
            </w:pPr>
            <w:r>
              <w:rPr>
                <w:b/>
                <w:i w:val="0"/>
                <w:color w:val="263D2E"/>
                <w:sz w:val="17"/>
              </w:rPr>
              <w:t>Topic</w:t>
            </w:r>
          </w:p>
        </w:tc>
        <w:tc>
          <w:tcPr>
            <w:tcW w:type="dxa" w:w="2926"/>
          </w:tcPr>
          <w:p/>
        </w:tc>
        <w:tc>
          <w:tcPr>
            <w:tcW w:type="dxa" w:w="2119"/>
            <w:shd w:val="clear" w:color="auto" w:fill="F3F8F4"/>
          </w:tcPr>
          <w:p>
            <w:pPr>
              <w:spacing w:after="0"/>
            </w:pPr>
            <w:r>
              <w:rPr>
                <w:b/>
                <w:i w:val="0"/>
                <w:color w:val="263D2E"/>
                <w:sz w:val="17"/>
              </w:rPr>
              <w:t>Delivered by</w:t>
            </w:r>
          </w:p>
        </w:tc>
        <w:tc>
          <w:tcPr>
            <w:tcW w:type="dxa" w:w="2926"/>
          </w:tcPr>
          <w:p/>
        </w:tc>
      </w:tr>
    </w:tbl>
    <w:p>
      <w:pPr>
        <w:pStyle w:val="Heading2"/>
      </w:pPr>
      <w:r>
        <w:t>Key points</w:t>
      </w:r>
    </w:p>
    <w:tbl>
      <w:tblPr>
        <w:tblW w:type="dxa" w:w="10092"/>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454"/>
        <w:gridCol w:w="9638"/>
      </w:tblGrid>
      <w:tr>
        <w:trPr>
          <w:trHeight w:val="397" w:hRule="atLeast"/>
        </w:trPr>
        <w:tc>
          <w:tcPr>
            <w:tcW w:type="dxa" w:w="454"/>
            <w:shd w:val="clear" w:color="auto" w:fill="F3F8F4"/>
          </w:tcPr>
          <w:p>
            <w:pPr>
              <w:spacing w:after="0"/>
            </w:pPr>
            <w:r>
              <w:rPr>
                <w:b/>
                <w:i w:val="0"/>
                <w:color w:val="263D2E"/>
                <w:sz w:val="17"/>
              </w:rPr>
              <w:t>1</w:t>
            </w:r>
          </w:p>
        </w:tc>
        <w:tc>
          <w:tcPr>
            <w:tcW w:type="dxa" w:w="9638"/>
          </w:tcPr>
          <w:p>
            <w:pPr>
              <w:spacing w:after="0"/>
            </w:pPr>
            <w:r>
              <w:rPr>
                <w:b w:val="0"/>
                <w:i w:val="0"/>
                <w:color w:val="1F2A23"/>
                <w:sz w:val="18"/>
              </w:rPr>
              <w:t>Injuries from handling boards rarely come from one lift. They build up from repeated poor lifting and awkward posture. HSE notes that special thermal or acoustic boards can weigh up to 50 kg each.</w:t>
            </w:r>
          </w:p>
        </w:tc>
      </w:tr>
      <w:tr>
        <w:trPr>
          <w:trHeight w:val="397" w:hRule="atLeast"/>
        </w:trPr>
        <w:tc>
          <w:tcPr>
            <w:tcW w:type="dxa" w:w="454"/>
            <w:shd w:val="clear" w:color="auto" w:fill="F3F8F4"/>
          </w:tcPr>
          <w:p>
            <w:pPr>
              <w:spacing w:after="0"/>
            </w:pPr>
            <w:r>
              <w:rPr>
                <w:b/>
                <w:i w:val="0"/>
                <w:color w:val="263D2E"/>
                <w:sz w:val="17"/>
              </w:rPr>
              <w:t>2</w:t>
            </w:r>
          </w:p>
        </w:tc>
        <w:tc>
          <w:tcPr>
            <w:tcW w:type="dxa" w:w="9638"/>
          </w:tcPr>
          <w:p>
            <w:pPr>
              <w:spacing w:after="0"/>
            </w:pPr>
            <w:r>
              <w:rPr>
                <w:b w:val="0"/>
                <w:i w:val="0"/>
                <w:color w:val="1F2A23"/>
                <w:sz w:val="18"/>
              </w:rPr>
              <w:t>Get materials delivered as close as possible to where they'll be used, by telehandler or hoist where you can, and move them on a trolley rather than by hand.</w:t>
            </w:r>
          </w:p>
        </w:tc>
      </w:tr>
      <w:tr>
        <w:trPr>
          <w:trHeight w:val="397" w:hRule="atLeast"/>
        </w:trPr>
        <w:tc>
          <w:tcPr>
            <w:tcW w:type="dxa" w:w="454"/>
            <w:shd w:val="clear" w:color="auto" w:fill="F3F8F4"/>
          </w:tcPr>
          <w:p>
            <w:pPr>
              <w:spacing w:after="0"/>
            </w:pPr>
            <w:r>
              <w:rPr>
                <w:b/>
                <w:i w:val="0"/>
                <w:color w:val="263D2E"/>
                <w:sz w:val="17"/>
              </w:rPr>
              <w:t>3</w:t>
            </w:r>
          </w:p>
        </w:tc>
        <w:tc>
          <w:tcPr>
            <w:tcW w:type="dxa" w:w="9638"/>
          </w:tcPr>
          <w:p>
            <w:pPr>
              <w:spacing w:after="0"/>
            </w:pPr>
            <w:r>
              <w:rPr>
                <w:b w:val="0"/>
                <w:i w:val="0"/>
                <w:color w:val="1F2A23"/>
                <w:sz w:val="18"/>
              </w:rPr>
              <w:t>If a board has to be carried by hand, it's a two-person job. Use carrying handles to get a proper grip.</w:t>
            </w:r>
          </w:p>
        </w:tc>
      </w:tr>
      <w:tr>
        <w:trPr>
          <w:trHeight w:val="397" w:hRule="atLeast"/>
        </w:trPr>
        <w:tc>
          <w:tcPr>
            <w:tcW w:type="dxa" w:w="454"/>
            <w:shd w:val="clear" w:color="auto" w:fill="F3F8F4"/>
          </w:tcPr>
          <w:p>
            <w:pPr>
              <w:spacing w:after="0"/>
            </w:pPr>
            <w:r>
              <w:rPr>
                <w:b/>
                <w:i w:val="0"/>
                <w:color w:val="263D2E"/>
                <w:sz w:val="17"/>
              </w:rPr>
              <w:t>4</w:t>
            </w:r>
          </w:p>
        </w:tc>
        <w:tc>
          <w:tcPr>
            <w:tcW w:type="dxa" w:w="9638"/>
          </w:tcPr>
          <w:p>
            <w:pPr>
              <w:spacing w:after="0"/>
            </w:pPr>
            <w:r>
              <w:rPr>
                <w:b w:val="0"/>
                <w:i w:val="0"/>
                <w:color w:val="1F2A23"/>
                <w:sz w:val="18"/>
              </w:rPr>
              <w:t>Use a ceiling lift or adjustable props for boards overhead, and a foot-operated board lifter for low wall panels so you're not stooping. Swap tasks during the day to break up repetitive work.</w:t>
            </w:r>
          </w:p>
        </w:tc>
      </w:tr>
    </w:tbl>
    <w:p>
      <w:pPr>
        <w:pStyle w:val="Heading2"/>
      </w:pPr>
      <w:r>
        <w:t>Question for the team</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510" w:hRule="atLeast"/>
        </w:trPr>
        <w:tc>
          <w:tcPr>
            <w:tcW w:type="dxa" w:w="10091"/>
          </w:tcPr>
          <w:p>
            <w:pPr>
              <w:spacing w:after="0"/>
            </w:pPr>
            <w:r>
              <w:rPr>
                <w:b w:val="0"/>
                <w:i w:val="0"/>
                <w:color w:val="1F2A23"/>
                <w:sz w:val="19"/>
              </w:rPr>
              <w:t>What are we still carrying by hand on this site that could go on a trolley or a hoist, or needs a second person?</w:t>
            </w:r>
          </w:p>
        </w:tc>
      </w:tr>
    </w:tbl>
    <w:p>
      <w:pPr>
        <w:pStyle w:val="Heading2"/>
      </w:pPr>
      <w:r>
        <w:t>Questions and concerns raised</w:t>
      </w:r>
    </w:p>
    <w:p>
      <w:pPr>
        <w:spacing w:after="60"/>
      </w:pPr>
      <w:r>
        <w:rPr>
          <w:i/>
          <w:color w:val="4A7A58"/>
          <w:sz w:val="18"/>
        </w:rPr>
        <w:t>Write down what the team says, in their words.</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680" w:hRule="atLeast"/>
        </w:trPr>
        <w:tc>
          <w:tcPr>
            <w:tcW w:type="dxa" w:w="10091"/>
          </w:tcPr>
          <w:p/>
        </w:tc>
      </w:tr>
    </w:tbl>
    <w:p>
      <w:pPr>
        <w:pStyle w:val="Heading2"/>
      </w:pPr>
      <w:r>
        <w:t>Actions agreed</w:t>
      </w:r>
    </w:p>
    <w:tbl>
      <w:tblPr>
        <w:tblW w:type="dxa" w:w="10092"/>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6123"/>
        <w:gridCol w:w="2268"/>
        <w:gridCol w:w="1701"/>
      </w:tblGrid>
      <w:tr>
        <w:trPr>
          <w:tblHeader w:val="true"/>
        </w:trPr>
        <w:tc>
          <w:tcPr>
            <w:tcW w:type="dxa" w:w="6123"/>
            <w:shd w:val="clear" w:color="auto" w:fill="E0EEE2"/>
          </w:tcPr>
          <w:p>
            <w:pPr>
              <w:spacing w:after="0"/>
            </w:pPr>
            <w:r>
              <w:rPr>
                <w:b/>
                <w:i w:val="0"/>
                <w:color w:val="263D2E"/>
                <w:sz w:val="17"/>
              </w:rPr>
              <w:t>Action</w:t>
            </w:r>
          </w:p>
        </w:tc>
        <w:tc>
          <w:tcPr>
            <w:tcW w:type="dxa" w:w="2268"/>
            <w:shd w:val="clear" w:color="auto" w:fill="E0EEE2"/>
          </w:tcPr>
          <w:p>
            <w:pPr>
              <w:spacing w:after="0"/>
            </w:pPr>
            <w:r>
              <w:rPr>
                <w:b/>
                <w:i w:val="0"/>
                <w:color w:val="263D2E"/>
                <w:sz w:val="17"/>
              </w:rPr>
              <w:t>By whom</w:t>
            </w:r>
          </w:p>
        </w:tc>
        <w:tc>
          <w:tcPr>
            <w:tcW w:type="dxa" w:w="1701"/>
            <w:shd w:val="clear" w:color="auto" w:fill="E0EEE2"/>
          </w:tcPr>
          <w:p>
            <w:pPr>
              <w:spacing w:after="0"/>
            </w:pPr>
            <w:r>
              <w:rPr>
                <w:b/>
                <w:i w:val="0"/>
                <w:color w:val="263D2E"/>
                <w:sz w:val="17"/>
              </w:rPr>
              <w:t>By when</w:t>
            </w:r>
          </w:p>
        </w:tc>
      </w:tr>
      <w:tr>
        <w:trPr>
          <w:trHeight w:val="397" w:hRule="atLeast"/>
        </w:trPr>
        <w:tc>
          <w:tcPr>
            <w:tcW w:type="dxa" w:w="6123"/>
          </w:tcPr>
          <w:p/>
        </w:tc>
        <w:tc>
          <w:tcPr>
            <w:tcW w:type="dxa" w:w="2268"/>
          </w:tcPr>
          <w:p/>
        </w:tc>
        <w:tc>
          <w:tcPr>
            <w:tcW w:type="dxa" w:w="1701"/>
          </w:tcPr>
          <w:p/>
        </w:tc>
      </w:tr>
      <w:tr>
        <w:trPr>
          <w:trHeight w:val="397" w:hRule="atLeast"/>
        </w:trPr>
        <w:tc>
          <w:tcPr>
            <w:tcW w:type="dxa" w:w="6123"/>
          </w:tcPr>
          <w:p/>
        </w:tc>
        <w:tc>
          <w:tcPr>
            <w:tcW w:type="dxa" w:w="2268"/>
          </w:tcPr>
          <w:p/>
        </w:tc>
        <w:tc>
          <w:tcPr>
            <w:tcW w:type="dxa" w:w="1701"/>
          </w:tcPr>
          <w:p/>
        </w:tc>
      </w:tr>
    </w:tbl>
    <w:p>
      <w:pPr>
        <w:pStyle w:val="Heading2"/>
      </w:pPr>
      <w:r>
        <w:t>Attendance</w:t>
      </w:r>
    </w:p>
    <w:p>
      <w:pPr>
        <w:spacing w:after="60"/>
      </w:pPr>
      <w:r>
        <w:rPr>
          <w:i/>
          <w:color w:val="4A7A58"/>
          <w:sz w:val="18"/>
        </w:rPr>
        <w:t>Everyone who attended signs.</w:t>
      </w:r>
    </w:p>
    <w:tbl>
      <w:tblPr>
        <w:tblW w:type="dxa" w:w="10091"/>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3628"/>
        <w:gridCol w:w="3288"/>
        <w:gridCol w:w="3175"/>
      </w:tblGrid>
      <w:tr>
        <w:trPr>
          <w:tblHeader w:val="true"/>
        </w:trPr>
        <w:tc>
          <w:tcPr>
            <w:tcW w:type="dxa" w:w="3628"/>
            <w:shd w:val="clear" w:color="auto" w:fill="E0EEE2"/>
          </w:tcPr>
          <w:p>
            <w:pPr>
              <w:spacing w:after="0"/>
            </w:pPr>
            <w:r>
              <w:rPr>
                <w:b/>
                <w:i w:val="0"/>
                <w:color w:val="263D2E"/>
                <w:sz w:val="17"/>
              </w:rPr>
              <w:t>Name</w:t>
            </w:r>
          </w:p>
        </w:tc>
        <w:tc>
          <w:tcPr>
            <w:tcW w:type="dxa" w:w="3288"/>
            <w:shd w:val="clear" w:color="auto" w:fill="E0EEE2"/>
          </w:tcPr>
          <w:p>
            <w:pPr>
              <w:spacing w:after="0"/>
            </w:pPr>
            <w:r>
              <w:rPr>
                <w:b/>
                <w:i w:val="0"/>
                <w:color w:val="263D2E"/>
                <w:sz w:val="17"/>
              </w:rPr>
              <w:t>Company</w:t>
            </w:r>
          </w:p>
        </w:tc>
        <w:tc>
          <w:tcPr>
            <w:tcW w:type="dxa" w:w="3175"/>
            <w:shd w:val="clear" w:color="auto" w:fill="E0EEE2"/>
          </w:tcPr>
          <w:p>
            <w:pPr>
              <w:spacing w:after="0"/>
            </w:pPr>
            <w:r>
              <w:rPr>
                <w:b/>
                <w:i w:val="0"/>
                <w:color w:val="263D2E"/>
                <w:sz w:val="17"/>
              </w:rPr>
              <w:t>Signature</w:t>
            </w: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bl>
    <w:p>
      <w:pPr>
        <w:spacing w:before="120"/>
      </w:pPr>
      <w:r>
        <w:rPr>
          <w:color w:val="4A7A58"/>
          <w:sz w:val="15"/>
        </w:rPr>
        <w:t>Sources: HSE, Construction manual handling (https://www.hse.gov.uk/construction/healthrisks/physical-ill-health-risks/manual-handling.htm); HSE, Manual handling: plasterboard (https://www.hse.gov.uk/construction/healthrisks/physical-ill-health-risks/manual-handling-specific-tasks-plasterboard.htm)</w:t>
      </w:r>
    </w:p>
    <w:p>
      <w:pPr>
        <w:pStyle w:val="Title"/>
        <w:pageBreakBefore/>
      </w:pPr>
      <w:r>
        <w:rPr>
          <w:sz w:val="34"/>
        </w:rPr>
        <w:t>Toolbox talk: Working around other trades in occupied buildings</w:t>
      </w:r>
    </w:p>
    <w:p>
      <w:pPr>
        <w:spacing w:after="120"/>
      </w:pPr>
      <w:r>
        <w:rPr>
          <w:b/>
          <w:color w:val="AF4F6E"/>
          <w:sz w:val="18"/>
        </w:rPr>
        <w:t>Starter talk. Adapt it to your site.</w:t>
      </w:r>
    </w:p>
    <w:tbl>
      <w:tblPr>
        <w:tblW w:type="dxa" w:w="10090"/>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2119"/>
        <w:gridCol w:w="2926"/>
        <w:gridCol w:w="2119"/>
        <w:gridCol w:w="2926"/>
      </w:tblGrid>
      <w:tr>
        <w:trPr>
          <w:trHeight w:val="454" w:hRule="atLeast"/>
        </w:trPr>
        <w:tc>
          <w:tcPr>
            <w:tcW w:type="dxa" w:w="2119"/>
            <w:shd w:val="clear" w:color="auto" w:fill="F3F8F4"/>
          </w:tcPr>
          <w:p>
            <w:pPr>
              <w:spacing w:after="0"/>
            </w:pPr>
            <w:r>
              <w:rPr>
                <w:b/>
                <w:i w:val="0"/>
                <w:color w:val="263D2E"/>
                <w:sz w:val="17"/>
              </w:rPr>
              <w:t>Site</w:t>
            </w:r>
          </w:p>
        </w:tc>
        <w:tc>
          <w:tcPr>
            <w:tcW w:type="dxa" w:w="2926"/>
          </w:tcPr>
          <w:p/>
        </w:tc>
        <w:tc>
          <w:tcPr>
            <w:tcW w:type="dxa" w:w="2119"/>
            <w:shd w:val="clear" w:color="auto" w:fill="F3F8F4"/>
          </w:tcPr>
          <w:p>
            <w:pPr>
              <w:spacing w:after="0"/>
            </w:pPr>
            <w:r>
              <w:rPr>
                <w:b/>
                <w:i w:val="0"/>
                <w:color w:val="263D2E"/>
                <w:sz w:val="17"/>
              </w:rPr>
              <w:t>Date</w:t>
            </w:r>
          </w:p>
        </w:tc>
        <w:tc>
          <w:tcPr>
            <w:tcW w:type="dxa" w:w="2926"/>
          </w:tcPr>
          <w:p/>
        </w:tc>
      </w:tr>
      <w:tr>
        <w:trPr>
          <w:trHeight w:val="454" w:hRule="atLeast"/>
        </w:trPr>
        <w:tc>
          <w:tcPr>
            <w:tcW w:type="dxa" w:w="2119"/>
            <w:shd w:val="clear" w:color="auto" w:fill="F3F8F4"/>
          </w:tcPr>
          <w:p>
            <w:pPr>
              <w:spacing w:after="0"/>
            </w:pPr>
            <w:r>
              <w:rPr>
                <w:b/>
                <w:i w:val="0"/>
                <w:color w:val="263D2E"/>
                <w:sz w:val="17"/>
              </w:rPr>
              <w:t>Topic</w:t>
            </w:r>
          </w:p>
        </w:tc>
        <w:tc>
          <w:tcPr>
            <w:tcW w:type="dxa" w:w="2926"/>
          </w:tcPr>
          <w:p/>
        </w:tc>
        <w:tc>
          <w:tcPr>
            <w:tcW w:type="dxa" w:w="2119"/>
            <w:shd w:val="clear" w:color="auto" w:fill="F3F8F4"/>
          </w:tcPr>
          <w:p>
            <w:pPr>
              <w:spacing w:after="0"/>
            </w:pPr>
            <w:r>
              <w:rPr>
                <w:b/>
                <w:i w:val="0"/>
                <w:color w:val="263D2E"/>
                <w:sz w:val="17"/>
              </w:rPr>
              <w:t>Delivered by</w:t>
            </w:r>
          </w:p>
        </w:tc>
        <w:tc>
          <w:tcPr>
            <w:tcW w:type="dxa" w:w="2926"/>
          </w:tcPr>
          <w:p/>
        </w:tc>
      </w:tr>
    </w:tbl>
    <w:p>
      <w:pPr>
        <w:pStyle w:val="Heading2"/>
      </w:pPr>
      <w:r>
        <w:t>Key points</w:t>
      </w:r>
    </w:p>
    <w:tbl>
      <w:tblPr>
        <w:tblW w:type="dxa" w:w="10092"/>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454"/>
        <w:gridCol w:w="9638"/>
      </w:tblGrid>
      <w:tr>
        <w:trPr>
          <w:trHeight w:val="397" w:hRule="atLeast"/>
        </w:trPr>
        <w:tc>
          <w:tcPr>
            <w:tcW w:type="dxa" w:w="454"/>
            <w:shd w:val="clear" w:color="auto" w:fill="F3F8F4"/>
          </w:tcPr>
          <w:p>
            <w:pPr>
              <w:spacing w:after="0"/>
            </w:pPr>
            <w:r>
              <w:rPr>
                <w:b/>
                <w:i w:val="0"/>
                <w:color w:val="263D2E"/>
                <w:sz w:val="17"/>
              </w:rPr>
              <w:t>1</w:t>
            </w:r>
          </w:p>
        </w:tc>
        <w:tc>
          <w:tcPr>
            <w:tcW w:type="dxa" w:w="9638"/>
          </w:tcPr>
          <w:p>
            <w:pPr>
              <w:spacing w:after="0"/>
            </w:pPr>
            <w:r>
              <w:rPr>
                <w:b w:val="0"/>
                <w:i w:val="0"/>
                <w:color w:val="1F2A23"/>
                <w:sz w:val="18"/>
              </w:rPr>
              <w:t>Know who else is working in your area today and what they're doing. If your work could affect theirs, or theirs yours, agree how you'll handle it before you start and tell the supervisor about any clash.</w:t>
            </w:r>
          </w:p>
        </w:tc>
      </w:tr>
      <w:tr>
        <w:trPr>
          <w:trHeight w:val="397" w:hRule="atLeast"/>
        </w:trPr>
        <w:tc>
          <w:tcPr>
            <w:tcW w:type="dxa" w:w="454"/>
            <w:shd w:val="clear" w:color="auto" w:fill="F3F8F4"/>
          </w:tcPr>
          <w:p>
            <w:pPr>
              <w:spacing w:after="0"/>
            </w:pPr>
            <w:r>
              <w:rPr>
                <w:b/>
                <w:i w:val="0"/>
                <w:color w:val="263D2E"/>
                <w:sz w:val="17"/>
              </w:rPr>
              <w:t>2</w:t>
            </w:r>
          </w:p>
        </w:tc>
        <w:tc>
          <w:tcPr>
            <w:tcW w:type="dxa" w:w="9638"/>
          </w:tcPr>
          <w:p>
            <w:pPr>
              <w:spacing w:after="0"/>
            </w:pPr>
            <w:r>
              <w:rPr>
                <w:b w:val="0"/>
                <w:i w:val="0"/>
                <w:color w:val="1F2A23"/>
                <w:sz w:val="18"/>
              </w:rPr>
              <w:t>Keep the work separate from the people who use the building. Use barriers and warning signs, stay inside the agreed area, and do the noisiest or dustiest work at the times agreed with the client.</w:t>
            </w:r>
          </w:p>
        </w:tc>
      </w:tr>
      <w:tr>
        <w:trPr>
          <w:trHeight w:val="397" w:hRule="atLeast"/>
        </w:trPr>
        <w:tc>
          <w:tcPr>
            <w:tcW w:type="dxa" w:w="454"/>
            <w:shd w:val="clear" w:color="auto" w:fill="F3F8F4"/>
          </w:tcPr>
          <w:p>
            <w:pPr>
              <w:spacing w:after="0"/>
            </w:pPr>
            <w:r>
              <w:rPr>
                <w:b/>
                <w:i w:val="0"/>
                <w:color w:val="263D2E"/>
                <w:sz w:val="17"/>
              </w:rPr>
              <w:t>3</w:t>
            </w:r>
          </w:p>
        </w:tc>
        <w:tc>
          <w:tcPr>
            <w:tcW w:type="dxa" w:w="9638"/>
          </w:tcPr>
          <w:p>
            <w:pPr>
              <w:spacing w:after="0"/>
            </w:pPr>
            <w:r>
              <w:rPr>
                <w:b w:val="0"/>
                <w:i w:val="0"/>
                <w:color w:val="1F2A23"/>
                <w:sz w:val="18"/>
              </w:rPr>
              <w:t>Make sure nothing can fall on anyone. Plan how materials go up and come down, avoid working above people, and keep the area under the work clear.</w:t>
            </w:r>
          </w:p>
        </w:tc>
      </w:tr>
      <w:tr>
        <w:trPr>
          <w:trHeight w:val="397" w:hRule="atLeast"/>
        </w:trPr>
        <w:tc>
          <w:tcPr>
            <w:tcW w:type="dxa" w:w="454"/>
            <w:shd w:val="clear" w:color="auto" w:fill="F3F8F4"/>
          </w:tcPr>
          <w:p>
            <w:pPr>
              <w:spacing w:after="0"/>
            </w:pPr>
            <w:r>
              <w:rPr>
                <w:b/>
                <w:i w:val="0"/>
                <w:color w:val="263D2E"/>
                <w:sz w:val="17"/>
              </w:rPr>
              <w:t>4</w:t>
            </w:r>
          </w:p>
        </w:tc>
        <w:tc>
          <w:tcPr>
            <w:tcW w:type="dxa" w:w="9638"/>
          </w:tcPr>
          <w:p>
            <w:pPr>
              <w:spacing w:after="0"/>
            </w:pPr>
            <w:r>
              <w:rPr>
                <w:b w:val="0"/>
                <w:i w:val="0"/>
                <w:color w:val="1F2A23"/>
                <w:sz w:val="18"/>
              </w:rPr>
              <w:t>Keep corridors and fire exits clear, store materials inside your work area, and know the building's fire alarm, escape routes and assembly point.</w:t>
            </w:r>
          </w:p>
        </w:tc>
      </w:tr>
    </w:tbl>
    <w:p>
      <w:pPr>
        <w:pStyle w:val="Heading2"/>
      </w:pPr>
      <w:r>
        <w:t>Question for the team</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510" w:hRule="atLeast"/>
        </w:trPr>
        <w:tc>
          <w:tcPr>
            <w:tcW w:type="dxa" w:w="10091"/>
          </w:tcPr>
          <w:p>
            <w:pPr>
              <w:spacing w:after="0"/>
            </w:pPr>
            <w:r>
              <w:rPr>
                <w:b w:val="0"/>
                <w:i w:val="0"/>
                <w:color w:val="1F2A23"/>
                <w:sz w:val="19"/>
              </w:rPr>
              <w:t>Who else is working near us today, and where could our work and theirs get in each other's way?</w:t>
            </w:r>
          </w:p>
        </w:tc>
      </w:tr>
    </w:tbl>
    <w:p>
      <w:pPr>
        <w:pStyle w:val="Heading2"/>
      </w:pPr>
      <w:r>
        <w:t>Questions and concerns raised</w:t>
      </w:r>
    </w:p>
    <w:p>
      <w:pPr>
        <w:spacing w:after="60"/>
      </w:pPr>
      <w:r>
        <w:rPr>
          <w:i/>
          <w:color w:val="4A7A58"/>
          <w:sz w:val="18"/>
        </w:rPr>
        <w:t>Write down what the team says, in their words.</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680" w:hRule="atLeast"/>
        </w:trPr>
        <w:tc>
          <w:tcPr>
            <w:tcW w:type="dxa" w:w="10091"/>
          </w:tcPr>
          <w:p/>
        </w:tc>
      </w:tr>
    </w:tbl>
    <w:p>
      <w:pPr>
        <w:pStyle w:val="Heading2"/>
      </w:pPr>
      <w:r>
        <w:t>Actions agreed</w:t>
      </w:r>
    </w:p>
    <w:tbl>
      <w:tblPr>
        <w:tblW w:type="dxa" w:w="10092"/>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6123"/>
        <w:gridCol w:w="2268"/>
        <w:gridCol w:w="1701"/>
      </w:tblGrid>
      <w:tr>
        <w:trPr>
          <w:tblHeader w:val="true"/>
        </w:trPr>
        <w:tc>
          <w:tcPr>
            <w:tcW w:type="dxa" w:w="6123"/>
            <w:shd w:val="clear" w:color="auto" w:fill="E0EEE2"/>
          </w:tcPr>
          <w:p>
            <w:pPr>
              <w:spacing w:after="0"/>
            </w:pPr>
            <w:r>
              <w:rPr>
                <w:b/>
                <w:i w:val="0"/>
                <w:color w:val="263D2E"/>
                <w:sz w:val="17"/>
              </w:rPr>
              <w:t>Action</w:t>
            </w:r>
          </w:p>
        </w:tc>
        <w:tc>
          <w:tcPr>
            <w:tcW w:type="dxa" w:w="2268"/>
            <w:shd w:val="clear" w:color="auto" w:fill="E0EEE2"/>
          </w:tcPr>
          <w:p>
            <w:pPr>
              <w:spacing w:after="0"/>
            </w:pPr>
            <w:r>
              <w:rPr>
                <w:b/>
                <w:i w:val="0"/>
                <w:color w:val="263D2E"/>
                <w:sz w:val="17"/>
              </w:rPr>
              <w:t>By whom</w:t>
            </w:r>
          </w:p>
        </w:tc>
        <w:tc>
          <w:tcPr>
            <w:tcW w:type="dxa" w:w="1701"/>
            <w:shd w:val="clear" w:color="auto" w:fill="E0EEE2"/>
          </w:tcPr>
          <w:p>
            <w:pPr>
              <w:spacing w:after="0"/>
            </w:pPr>
            <w:r>
              <w:rPr>
                <w:b/>
                <w:i w:val="0"/>
                <w:color w:val="263D2E"/>
                <w:sz w:val="17"/>
              </w:rPr>
              <w:t>By when</w:t>
            </w:r>
          </w:p>
        </w:tc>
      </w:tr>
      <w:tr>
        <w:trPr>
          <w:trHeight w:val="397" w:hRule="atLeast"/>
        </w:trPr>
        <w:tc>
          <w:tcPr>
            <w:tcW w:type="dxa" w:w="6123"/>
          </w:tcPr>
          <w:p/>
        </w:tc>
        <w:tc>
          <w:tcPr>
            <w:tcW w:type="dxa" w:w="2268"/>
          </w:tcPr>
          <w:p/>
        </w:tc>
        <w:tc>
          <w:tcPr>
            <w:tcW w:type="dxa" w:w="1701"/>
          </w:tcPr>
          <w:p/>
        </w:tc>
      </w:tr>
      <w:tr>
        <w:trPr>
          <w:trHeight w:val="397" w:hRule="atLeast"/>
        </w:trPr>
        <w:tc>
          <w:tcPr>
            <w:tcW w:type="dxa" w:w="6123"/>
          </w:tcPr>
          <w:p/>
        </w:tc>
        <w:tc>
          <w:tcPr>
            <w:tcW w:type="dxa" w:w="2268"/>
          </w:tcPr>
          <w:p/>
        </w:tc>
        <w:tc>
          <w:tcPr>
            <w:tcW w:type="dxa" w:w="1701"/>
          </w:tcPr>
          <w:p/>
        </w:tc>
      </w:tr>
    </w:tbl>
    <w:p>
      <w:pPr>
        <w:pStyle w:val="Heading2"/>
      </w:pPr>
      <w:r>
        <w:t>Attendance</w:t>
      </w:r>
    </w:p>
    <w:p>
      <w:pPr>
        <w:spacing w:after="60"/>
      </w:pPr>
      <w:r>
        <w:rPr>
          <w:i/>
          <w:color w:val="4A7A58"/>
          <w:sz w:val="18"/>
        </w:rPr>
        <w:t>Everyone who attended signs.</w:t>
      </w:r>
    </w:p>
    <w:tbl>
      <w:tblPr>
        <w:tblW w:type="dxa" w:w="10091"/>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3628"/>
        <w:gridCol w:w="3288"/>
        <w:gridCol w:w="3175"/>
      </w:tblGrid>
      <w:tr>
        <w:trPr>
          <w:tblHeader w:val="true"/>
        </w:trPr>
        <w:tc>
          <w:tcPr>
            <w:tcW w:type="dxa" w:w="3628"/>
            <w:shd w:val="clear" w:color="auto" w:fill="E0EEE2"/>
          </w:tcPr>
          <w:p>
            <w:pPr>
              <w:spacing w:after="0"/>
            </w:pPr>
            <w:r>
              <w:rPr>
                <w:b/>
                <w:i w:val="0"/>
                <w:color w:val="263D2E"/>
                <w:sz w:val="17"/>
              </w:rPr>
              <w:t>Name</w:t>
            </w:r>
          </w:p>
        </w:tc>
        <w:tc>
          <w:tcPr>
            <w:tcW w:type="dxa" w:w="3288"/>
            <w:shd w:val="clear" w:color="auto" w:fill="E0EEE2"/>
          </w:tcPr>
          <w:p>
            <w:pPr>
              <w:spacing w:after="0"/>
            </w:pPr>
            <w:r>
              <w:rPr>
                <w:b/>
                <w:i w:val="0"/>
                <w:color w:val="263D2E"/>
                <w:sz w:val="17"/>
              </w:rPr>
              <w:t>Company</w:t>
            </w:r>
          </w:p>
        </w:tc>
        <w:tc>
          <w:tcPr>
            <w:tcW w:type="dxa" w:w="3175"/>
            <w:shd w:val="clear" w:color="auto" w:fill="E0EEE2"/>
          </w:tcPr>
          <w:p>
            <w:pPr>
              <w:spacing w:after="0"/>
            </w:pPr>
            <w:r>
              <w:rPr>
                <w:b/>
                <w:i w:val="0"/>
                <w:color w:val="263D2E"/>
                <w:sz w:val="17"/>
              </w:rPr>
              <w:t>Signature</w:t>
            </w: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bl>
    <w:p>
      <w:pPr>
        <w:spacing w:before="120"/>
      </w:pPr>
      <w:r>
        <w:rPr>
          <w:color w:val="4A7A58"/>
          <w:sz w:val="15"/>
        </w:rPr>
        <w:t>Sources: HSE, Planning for construction work (https://www.hse.gov.uk/construction/safetytopics/planning.htm); HSE, Protecting the public: your next move (HSG151) (https://www.hse.gov.uk/pubns/books/hsg151.htm); HSE, Protecting the public (https://www.hse.gov.uk/construction/safetytopics/publicprotection.htm)</w:t>
      </w:r>
    </w:p>
    <w:p>
      <w:pPr>
        <w:pStyle w:val="Title"/>
        <w:pageBreakBefore/>
      </w:pPr>
      <w:r>
        <w:rPr>
          <w:sz w:val="34"/>
        </w:rPr>
        <w:t>Toolbox talk: Reporting near misses</w:t>
      </w:r>
    </w:p>
    <w:p>
      <w:pPr>
        <w:spacing w:after="120"/>
      </w:pPr>
      <w:r>
        <w:rPr>
          <w:b/>
          <w:color w:val="AF4F6E"/>
          <w:sz w:val="18"/>
        </w:rPr>
        <w:t>Starter talk. Adapt it to your site.</w:t>
      </w:r>
    </w:p>
    <w:tbl>
      <w:tblPr>
        <w:tblW w:type="dxa" w:w="10090"/>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2119"/>
        <w:gridCol w:w="2926"/>
        <w:gridCol w:w="2119"/>
        <w:gridCol w:w="2926"/>
      </w:tblGrid>
      <w:tr>
        <w:trPr>
          <w:trHeight w:val="454" w:hRule="atLeast"/>
        </w:trPr>
        <w:tc>
          <w:tcPr>
            <w:tcW w:type="dxa" w:w="2119"/>
            <w:shd w:val="clear" w:color="auto" w:fill="F3F8F4"/>
          </w:tcPr>
          <w:p>
            <w:pPr>
              <w:spacing w:after="0"/>
            </w:pPr>
            <w:r>
              <w:rPr>
                <w:b/>
                <w:i w:val="0"/>
                <w:color w:val="263D2E"/>
                <w:sz w:val="17"/>
              </w:rPr>
              <w:t>Site</w:t>
            </w:r>
          </w:p>
        </w:tc>
        <w:tc>
          <w:tcPr>
            <w:tcW w:type="dxa" w:w="2926"/>
          </w:tcPr>
          <w:p/>
        </w:tc>
        <w:tc>
          <w:tcPr>
            <w:tcW w:type="dxa" w:w="2119"/>
            <w:shd w:val="clear" w:color="auto" w:fill="F3F8F4"/>
          </w:tcPr>
          <w:p>
            <w:pPr>
              <w:spacing w:after="0"/>
            </w:pPr>
            <w:r>
              <w:rPr>
                <w:b/>
                <w:i w:val="0"/>
                <w:color w:val="263D2E"/>
                <w:sz w:val="17"/>
              </w:rPr>
              <w:t>Date</w:t>
            </w:r>
          </w:p>
        </w:tc>
        <w:tc>
          <w:tcPr>
            <w:tcW w:type="dxa" w:w="2926"/>
          </w:tcPr>
          <w:p/>
        </w:tc>
      </w:tr>
      <w:tr>
        <w:trPr>
          <w:trHeight w:val="454" w:hRule="atLeast"/>
        </w:trPr>
        <w:tc>
          <w:tcPr>
            <w:tcW w:type="dxa" w:w="2119"/>
            <w:shd w:val="clear" w:color="auto" w:fill="F3F8F4"/>
          </w:tcPr>
          <w:p>
            <w:pPr>
              <w:spacing w:after="0"/>
            </w:pPr>
            <w:r>
              <w:rPr>
                <w:b/>
                <w:i w:val="0"/>
                <w:color w:val="263D2E"/>
                <w:sz w:val="17"/>
              </w:rPr>
              <w:t>Topic</w:t>
            </w:r>
          </w:p>
        </w:tc>
        <w:tc>
          <w:tcPr>
            <w:tcW w:type="dxa" w:w="2926"/>
          </w:tcPr>
          <w:p/>
        </w:tc>
        <w:tc>
          <w:tcPr>
            <w:tcW w:type="dxa" w:w="2119"/>
            <w:shd w:val="clear" w:color="auto" w:fill="F3F8F4"/>
          </w:tcPr>
          <w:p>
            <w:pPr>
              <w:spacing w:after="0"/>
            </w:pPr>
            <w:r>
              <w:rPr>
                <w:b/>
                <w:i w:val="0"/>
                <w:color w:val="263D2E"/>
                <w:sz w:val="17"/>
              </w:rPr>
              <w:t>Delivered by</w:t>
            </w:r>
          </w:p>
        </w:tc>
        <w:tc>
          <w:tcPr>
            <w:tcW w:type="dxa" w:w="2926"/>
          </w:tcPr>
          <w:p/>
        </w:tc>
      </w:tr>
    </w:tbl>
    <w:p>
      <w:pPr>
        <w:pStyle w:val="Heading2"/>
      </w:pPr>
      <w:r>
        <w:t>Key points</w:t>
      </w:r>
    </w:p>
    <w:tbl>
      <w:tblPr>
        <w:tblW w:type="dxa" w:w="10092"/>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454"/>
        <w:gridCol w:w="9638"/>
      </w:tblGrid>
      <w:tr>
        <w:trPr>
          <w:trHeight w:val="397" w:hRule="atLeast"/>
        </w:trPr>
        <w:tc>
          <w:tcPr>
            <w:tcW w:type="dxa" w:w="454"/>
            <w:shd w:val="clear" w:color="auto" w:fill="F3F8F4"/>
          </w:tcPr>
          <w:p>
            <w:pPr>
              <w:spacing w:after="0"/>
            </w:pPr>
            <w:r>
              <w:rPr>
                <w:b/>
                <w:i w:val="0"/>
                <w:color w:val="263D2E"/>
                <w:sz w:val="17"/>
              </w:rPr>
              <w:t>1</w:t>
            </w:r>
          </w:p>
        </w:tc>
        <w:tc>
          <w:tcPr>
            <w:tcW w:type="dxa" w:w="9638"/>
          </w:tcPr>
          <w:p>
            <w:pPr>
              <w:spacing w:after="0"/>
            </w:pPr>
            <w:r>
              <w:rPr>
                <w:b w:val="0"/>
                <w:i w:val="0"/>
                <w:color w:val="1F2A23"/>
                <w:sz w:val="18"/>
              </w:rPr>
              <w:t>A near miss is something that could have hurt someone but didn't, like a dropped tool, a board that slipped or a ladder that moved. HSE says near misses shouldn't be ignored, because they show how well health and safety is being managed.</w:t>
            </w:r>
          </w:p>
        </w:tc>
      </w:tr>
      <w:tr>
        <w:trPr>
          <w:trHeight w:val="397" w:hRule="atLeast"/>
        </w:trPr>
        <w:tc>
          <w:tcPr>
            <w:tcW w:type="dxa" w:w="454"/>
            <w:shd w:val="clear" w:color="auto" w:fill="F3F8F4"/>
          </w:tcPr>
          <w:p>
            <w:pPr>
              <w:spacing w:after="0"/>
            </w:pPr>
            <w:r>
              <w:rPr>
                <w:b/>
                <w:i w:val="0"/>
                <w:color w:val="263D2E"/>
                <w:sz w:val="17"/>
              </w:rPr>
              <w:t>2</w:t>
            </w:r>
          </w:p>
        </w:tc>
        <w:tc>
          <w:tcPr>
            <w:tcW w:type="dxa" w:w="9638"/>
          </w:tcPr>
          <w:p>
            <w:pPr>
              <w:spacing w:after="0"/>
            </w:pPr>
            <w:r>
              <w:rPr>
                <w:b w:val="0"/>
                <w:i w:val="0"/>
                <w:color w:val="1F2A23"/>
                <w:sz w:val="18"/>
              </w:rPr>
              <w:t>Report every near miss to your supervisor the same day, even if nobody was hurt and even if it was your own mistake. Reporting one should never get anyone into trouble.</w:t>
            </w:r>
          </w:p>
        </w:tc>
      </w:tr>
      <w:tr>
        <w:trPr>
          <w:trHeight w:val="397" w:hRule="atLeast"/>
        </w:trPr>
        <w:tc>
          <w:tcPr>
            <w:tcW w:type="dxa" w:w="454"/>
            <w:shd w:val="clear" w:color="auto" w:fill="F3F8F4"/>
          </w:tcPr>
          <w:p>
            <w:pPr>
              <w:spacing w:after="0"/>
            </w:pPr>
            <w:r>
              <w:rPr>
                <w:b/>
                <w:i w:val="0"/>
                <w:color w:val="263D2E"/>
                <w:sz w:val="17"/>
              </w:rPr>
              <w:t>3</w:t>
            </w:r>
          </w:p>
        </w:tc>
        <w:tc>
          <w:tcPr>
            <w:tcW w:type="dxa" w:w="9638"/>
          </w:tcPr>
          <w:p>
            <w:pPr>
              <w:spacing w:after="0"/>
            </w:pPr>
            <w:r>
              <w:rPr>
                <w:b w:val="0"/>
                <w:i w:val="0"/>
                <w:color w:val="1F2A23"/>
                <w:sz w:val="18"/>
              </w:rPr>
              <w:t>Write down what happened, where and when, while it's fresh. HSE calls a pattern of near misses an early warning that something needs attention.</w:t>
            </w:r>
          </w:p>
        </w:tc>
      </w:tr>
      <w:tr>
        <w:trPr>
          <w:trHeight w:val="397" w:hRule="atLeast"/>
        </w:trPr>
        <w:tc>
          <w:tcPr>
            <w:tcW w:type="dxa" w:w="454"/>
            <w:shd w:val="clear" w:color="auto" w:fill="F3F8F4"/>
          </w:tcPr>
          <w:p>
            <w:pPr>
              <w:spacing w:after="0"/>
            </w:pPr>
            <w:r>
              <w:rPr>
                <w:b/>
                <w:i w:val="0"/>
                <w:color w:val="263D2E"/>
                <w:sz w:val="17"/>
              </w:rPr>
              <w:t>4</w:t>
            </w:r>
          </w:p>
        </w:tc>
        <w:tc>
          <w:tcPr>
            <w:tcW w:type="dxa" w:w="9638"/>
          </w:tcPr>
          <w:p>
            <w:pPr>
              <w:spacing w:after="0"/>
            </w:pPr>
            <w:r>
              <w:rPr>
                <w:b w:val="0"/>
                <w:i w:val="0"/>
                <w:color w:val="1F2A23"/>
                <w:sz w:val="18"/>
              </w:rPr>
              <w:t>Some serious near misses, called dangerous occurrences, must be reported to HSE under RIDDOR. Your supervisor decides that. Your part is to tell them straight away.</w:t>
            </w:r>
          </w:p>
        </w:tc>
      </w:tr>
    </w:tbl>
    <w:p>
      <w:pPr>
        <w:pStyle w:val="Heading2"/>
      </w:pPr>
      <w:r>
        <w:t>Question for the team</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510" w:hRule="atLeast"/>
        </w:trPr>
        <w:tc>
          <w:tcPr>
            <w:tcW w:type="dxa" w:w="10091"/>
          </w:tcPr>
          <w:p>
            <w:pPr>
              <w:spacing w:after="0"/>
            </w:pPr>
            <w:r>
              <w:rPr>
                <w:b w:val="0"/>
                <w:i w:val="0"/>
                <w:color w:val="1F2A23"/>
                <w:sz w:val="19"/>
              </w:rPr>
              <w:t>What's the last near miss you saw on a site, and did anyone write it down?</w:t>
            </w:r>
          </w:p>
        </w:tc>
      </w:tr>
    </w:tbl>
    <w:p>
      <w:pPr>
        <w:pStyle w:val="Heading2"/>
      </w:pPr>
      <w:r>
        <w:t>Questions and concerns raised</w:t>
      </w:r>
    </w:p>
    <w:p>
      <w:pPr>
        <w:spacing w:after="60"/>
      </w:pPr>
      <w:r>
        <w:rPr>
          <w:i/>
          <w:color w:val="4A7A58"/>
          <w:sz w:val="18"/>
        </w:rPr>
        <w:t>Write down what the team says, in their words.</w:t>
      </w:r>
    </w:p>
    <w:tbl>
      <w:tblPr>
        <w:tblW w:type="dxa" w:w="10091"/>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10091"/>
      </w:tblGrid>
      <w:tr>
        <w:trPr>
          <w:trHeight w:val="680" w:hRule="atLeast"/>
        </w:trPr>
        <w:tc>
          <w:tcPr>
            <w:tcW w:type="dxa" w:w="10091"/>
          </w:tcPr>
          <w:p/>
        </w:tc>
      </w:tr>
    </w:tbl>
    <w:p>
      <w:pPr>
        <w:pStyle w:val="Heading2"/>
      </w:pPr>
      <w:r>
        <w:t>Actions agreed</w:t>
      </w:r>
    </w:p>
    <w:tbl>
      <w:tblPr>
        <w:tblW w:type="dxa" w:w="10092"/>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6123"/>
        <w:gridCol w:w="2268"/>
        <w:gridCol w:w="1701"/>
      </w:tblGrid>
      <w:tr>
        <w:trPr>
          <w:tblHeader w:val="true"/>
        </w:trPr>
        <w:tc>
          <w:tcPr>
            <w:tcW w:type="dxa" w:w="6123"/>
            <w:shd w:val="clear" w:color="auto" w:fill="E0EEE2"/>
          </w:tcPr>
          <w:p>
            <w:pPr>
              <w:spacing w:after="0"/>
            </w:pPr>
            <w:r>
              <w:rPr>
                <w:b/>
                <w:i w:val="0"/>
                <w:color w:val="263D2E"/>
                <w:sz w:val="17"/>
              </w:rPr>
              <w:t>Action</w:t>
            </w:r>
          </w:p>
        </w:tc>
        <w:tc>
          <w:tcPr>
            <w:tcW w:type="dxa" w:w="2268"/>
            <w:shd w:val="clear" w:color="auto" w:fill="E0EEE2"/>
          </w:tcPr>
          <w:p>
            <w:pPr>
              <w:spacing w:after="0"/>
            </w:pPr>
            <w:r>
              <w:rPr>
                <w:b/>
                <w:i w:val="0"/>
                <w:color w:val="263D2E"/>
                <w:sz w:val="17"/>
              </w:rPr>
              <w:t>By whom</w:t>
            </w:r>
          </w:p>
        </w:tc>
        <w:tc>
          <w:tcPr>
            <w:tcW w:type="dxa" w:w="1701"/>
            <w:shd w:val="clear" w:color="auto" w:fill="E0EEE2"/>
          </w:tcPr>
          <w:p>
            <w:pPr>
              <w:spacing w:after="0"/>
            </w:pPr>
            <w:r>
              <w:rPr>
                <w:b/>
                <w:i w:val="0"/>
                <w:color w:val="263D2E"/>
                <w:sz w:val="17"/>
              </w:rPr>
              <w:t>By when</w:t>
            </w:r>
          </w:p>
        </w:tc>
      </w:tr>
      <w:tr>
        <w:trPr>
          <w:trHeight w:val="397" w:hRule="atLeast"/>
        </w:trPr>
        <w:tc>
          <w:tcPr>
            <w:tcW w:type="dxa" w:w="6123"/>
          </w:tcPr>
          <w:p/>
        </w:tc>
        <w:tc>
          <w:tcPr>
            <w:tcW w:type="dxa" w:w="2268"/>
          </w:tcPr>
          <w:p/>
        </w:tc>
        <w:tc>
          <w:tcPr>
            <w:tcW w:type="dxa" w:w="1701"/>
          </w:tcPr>
          <w:p/>
        </w:tc>
      </w:tr>
      <w:tr>
        <w:trPr>
          <w:trHeight w:val="397" w:hRule="atLeast"/>
        </w:trPr>
        <w:tc>
          <w:tcPr>
            <w:tcW w:type="dxa" w:w="6123"/>
          </w:tcPr>
          <w:p/>
        </w:tc>
        <w:tc>
          <w:tcPr>
            <w:tcW w:type="dxa" w:w="2268"/>
          </w:tcPr>
          <w:p/>
        </w:tc>
        <w:tc>
          <w:tcPr>
            <w:tcW w:type="dxa" w:w="1701"/>
          </w:tcPr>
          <w:p/>
        </w:tc>
      </w:tr>
    </w:tbl>
    <w:p>
      <w:pPr>
        <w:pStyle w:val="Heading2"/>
      </w:pPr>
      <w:r>
        <w:t>Attendance</w:t>
      </w:r>
    </w:p>
    <w:p>
      <w:pPr>
        <w:spacing w:after="60"/>
      </w:pPr>
      <w:r>
        <w:rPr>
          <w:i/>
          <w:color w:val="4A7A58"/>
          <w:sz w:val="18"/>
        </w:rPr>
        <w:t>Everyone who attended signs.</w:t>
      </w:r>
    </w:p>
    <w:tbl>
      <w:tblPr>
        <w:tblW w:type="dxa" w:w="10091"/>
        <w:jc w:val="left"/>
        <w:tblBorders>
          <w:top w:val="single" w:sz="4" w:space="0" w:color="92BC9B"/>
          <w:left w:val="single" w:sz="4" w:space="0" w:color="92BC9B"/>
          <w:bottom w:val="single" w:sz="4" w:space="0" w:color="92BC9B"/>
          <w:right w:val="single" w:sz="4" w:space="0" w:color="92BC9B"/>
          <w:insideH w:val="single" w:sz="4" w:space="0" w:color="92BC9B"/>
          <w:insideV w:val="single" w:sz="4" w:space="0" w:color="92BC9B"/>
        </w:tblBorders>
        <w:tblLayout w:type="fixed"/>
        <w:tblLook w:firstColumn="1" w:firstRow="1" w:lastColumn="0" w:lastRow="0" w:noHBand="0" w:noVBand="1" w:val="04A0"/>
      </w:tblPr>
      <w:tblGrid>
        <w:gridCol w:w="3628"/>
        <w:gridCol w:w="3288"/>
        <w:gridCol w:w="3175"/>
      </w:tblGrid>
      <w:tr>
        <w:trPr>
          <w:tblHeader w:val="true"/>
        </w:trPr>
        <w:tc>
          <w:tcPr>
            <w:tcW w:type="dxa" w:w="3628"/>
            <w:shd w:val="clear" w:color="auto" w:fill="E0EEE2"/>
          </w:tcPr>
          <w:p>
            <w:pPr>
              <w:spacing w:after="0"/>
            </w:pPr>
            <w:r>
              <w:rPr>
                <w:b/>
                <w:i w:val="0"/>
                <w:color w:val="263D2E"/>
                <w:sz w:val="17"/>
              </w:rPr>
              <w:t>Name</w:t>
            </w:r>
          </w:p>
        </w:tc>
        <w:tc>
          <w:tcPr>
            <w:tcW w:type="dxa" w:w="3288"/>
            <w:shd w:val="clear" w:color="auto" w:fill="E0EEE2"/>
          </w:tcPr>
          <w:p>
            <w:pPr>
              <w:spacing w:after="0"/>
            </w:pPr>
            <w:r>
              <w:rPr>
                <w:b/>
                <w:i w:val="0"/>
                <w:color w:val="263D2E"/>
                <w:sz w:val="17"/>
              </w:rPr>
              <w:t>Company</w:t>
            </w:r>
          </w:p>
        </w:tc>
        <w:tc>
          <w:tcPr>
            <w:tcW w:type="dxa" w:w="3175"/>
            <w:shd w:val="clear" w:color="auto" w:fill="E0EEE2"/>
          </w:tcPr>
          <w:p>
            <w:pPr>
              <w:spacing w:after="0"/>
            </w:pPr>
            <w:r>
              <w:rPr>
                <w:b/>
                <w:i w:val="0"/>
                <w:color w:val="263D2E"/>
                <w:sz w:val="17"/>
              </w:rPr>
              <w:t>Signature</w:t>
            </w: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r>
        <w:trPr>
          <w:trHeight w:val="369" w:hRule="atLeast"/>
        </w:trPr>
        <w:tc>
          <w:tcPr>
            <w:tcW w:type="dxa" w:w="3628"/>
          </w:tcPr>
          <w:p/>
        </w:tc>
        <w:tc>
          <w:tcPr>
            <w:tcW w:type="dxa" w:w="3288"/>
          </w:tcPr>
          <w:p/>
        </w:tc>
        <w:tc>
          <w:tcPr>
            <w:tcW w:type="dxa" w:w="3175"/>
          </w:tcPr>
          <w:p/>
        </w:tc>
      </w:tr>
    </w:tbl>
    <w:p>
      <w:pPr>
        <w:spacing w:before="120"/>
      </w:pPr>
      <w:r>
        <w:rPr>
          <w:color w:val="4A7A58"/>
          <w:sz w:val="15"/>
        </w:rPr>
        <w:t>Sources: HSE, Near-miss book (https://www.hse.gov.uk/pubns/near-miss-book.htm); HSE, Report accidents and illness (https://www.hse.gov.uk/simple-health-safety/reporting-accidents-ill-health.htm); HSE, RIDDOR dangerous occurrences (https://www.hse.gov.uk/riddor/dangerous-occurences.htm)</w:t>
      </w:r>
    </w:p>
    <w:sectPr w:rsidR="00FC693F" w:rsidRPr="0006063C" w:rsidSect="00034616">
      <w:footerReference w:type="default" r:id="rId9"/>
      <w:pgSz w:w="11906" w:h="16838"/>
      <w:pgMar w:top="794" w:right="907" w:bottom="794" w:left="907"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7A58"/>
        <w:sz w:val="15"/>
      </w:rPr>
      <w:t xml:space="preserve">Five starter toolbox talks  ·  Site Clerk free template  ·  Page </w:t>
    </w:r>
    <w:fldSimple w:instr="PAGE">
      <w:r>
        <w:rPr>
          <w:sz w:val="15"/>
        </w:rPr>
        <w:t>1</w:t>
      </w:r>
    </w:fldSimple>
    <w:r>
      <w:rPr>
        <w:color w:val="4A7A58"/>
        <w:sz w:val="15"/>
      </w:rPr>
      <w:t xml:space="preserve"> of </w:t>
    </w:r>
    <w:fldSimple w:instr="NUMPAGES">
      <w:r>
        <w:rPr>
          <w:sz w:val="15"/>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4" w:lineRule="auto"/>
    </w:pPr>
    <w:rPr>
      <w:rFonts w:ascii="Arial" w:hAnsi="Arial" w:eastAsia="Arial" w:cs="Arial"/>
      <w:color w:val="1F2A2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Arial" w:hAnsi="Arial" w:eastAsia="Arial" w:cs="Arial"/>
      <w:b/>
      <w:bCs/>
      <w:color w:val="263D2E"/>
      <w:sz w:val="30"/>
      <w:szCs w:val="28"/>
    </w:rPr>
  </w:style>
  <w:style w:type="paragraph" w:styleId="Heading2">
    <w:name w:val="heading 2"/>
    <w:basedOn w:val="Normal"/>
    <w:next w:val="Normal"/>
    <w:link w:val="Heading2Char"/>
    <w:uiPriority w:val="9"/>
    <w:unhideWhenUsed/>
    <w:qFormat/>
    <w:rsid w:val="00FC693F"/>
    <w:pPr>
      <w:keepNext/>
      <w:keepLines/>
      <w:spacing w:before="160" w:after="20"/>
      <w:outlineLvl w:val="1"/>
    </w:pPr>
    <w:rPr>
      <w:rFonts w:ascii="Arial" w:hAnsi="Arial" w:eastAsia="Arial" w:cs="Arial"/>
      <w:b/>
      <w:bCs/>
      <w:color w:val="263D2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Arial" w:hAnsi="Arial" w:eastAsia="Arial" w:cs="Arial"/>
      <w:b w:val="0"/>
      <w:color w:val="263D2E"/>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Arial" w:cs="Arial"/>
      <w:color w:val="1F2A23"/>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 starter toolbox talks</dc:title>
  <dc:subject/>
  <dc:creator>Site Clerk</dc:creator>
  <cp:keywords/>
  <dc:description>generated by python-docx</dc:description>
  <cp:lastModifiedBy/>
  <cp:revision>1</cp:revision>
  <dcterms:created xsi:type="dcterms:W3CDTF">2013-12-23T23:15:00Z</dcterms:created>
  <dcterms:modified xsi:type="dcterms:W3CDTF">2013-12-23T23:15:00Z</dcterms:modified>
  <cp:category/>
</cp:coreProperties>
</file>